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C1" w:rsidRDefault="00874DC1" w:rsidP="008678ED">
      <w:pPr>
        <w:widowControl w:val="0"/>
        <w:autoSpaceDE w:val="0"/>
        <w:autoSpaceDN w:val="0"/>
        <w:adjustRightInd w:val="0"/>
        <w:rPr>
          <w:rFonts w:ascii="Arial" w:hAnsi="Arial"/>
          <w:color w:val="4D4D4D"/>
          <w:sz w:val="18"/>
          <w:szCs w:val="18"/>
          <w:lang w:val="en-US" w:eastAsia="ja-JP"/>
        </w:rPr>
      </w:pPr>
    </w:p>
    <w:p w:rsidR="00874DC1" w:rsidRDefault="00874DC1" w:rsidP="008678ED">
      <w:pPr>
        <w:widowControl w:val="0"/>
        <w:autoSpaceDE w:val="0"/>
        <w:autoSpaceDN w:val="0"/>
        <w:adjustRightInd w:val="0"/>
        <w:rPr>
          <w:rFonts w:ascii="Arial" w:hAnsi="Arial"/>
          <w:color w:val="4D4D4D"/>
          <w:sz w:val="18"/>
          <w:szCs w:val="18"/>
          <w:lang w:val="en-US" w:eastAsia="ja-JP"/>
        </w:rPr>
      </w:pPr>
    </w:p>
    <w:p w:rsidR="00874DC1" w:rsidRDefault="00874DC1" w:rsidP="008678ED">
      <w:pPr>
        <w:widowControl w:val="0"/>
        <w:autoSpaceDE w:val="0"/>
        <w:autoSpaceDN w:val="0"/>
        <w:adjustRightInd w:val="0"/>
        <w:rPr>
          <w:rFonts w:ascii="Arial" w:hAnsi="Arial"/>
          <w:color w:val="4D4D4D"/>
          <w:sz w:val="18"/>
          <w:szCs w:val="18"/>
          <w:lang w:val="en-US" w:eastAsia="ja-JP"/>
        </w:rPr>
      </w:pPr>
    </w:p>
    <w:p w:rsidR="00874DC1" w:rsidRDefault="00874DC1" w:rsidP="008678ED">
      <w:pPr>
        <w:widowControl w:val="0"/>
        <w:autoSpaceDE w:val="0"/>
        <w:autoSpaceDN w:val="0"/>
        <w:adjustRightInd w:val="0"/>
        <w:rPr>
          <w:rFonts w:ascii="Arial" w:hAnsi="Arial"/>
          <w:color w:val="4D4D4D"/>
          <w:sz w:val="18"/>
          <w:szCs w:val="18"/>
          <w:lang w:val="en-US" w:eastAsia="ja-JP"/>
        </w:rPr>
      </w:pPr>
    </w:p>
    <w:p w:rsidR="00874DC1" w:rsidRDefault="00874DC1" w:rsidP="008678ED">
      <w:pPr>
        <w:widowControl w:val="0"/>
        <w:autoSpaceDE w:val="0"/>
        <w:autoSpaceDN w:val="0"/>
        <w:adjustRightInd w:val="0"/>
        <w:rPr>
          <w:rFonts w:ascii="Arial" w:hAnsi="Arial"/>
          <w:color w:val="4D4D4D"/>
          <w:sz w:val="18"/>
          <w:szCs w:val="18"/>
          <w:lang w:val="en-US" w:eastAsia="ja-JP"/>
        </w:rPr>
      </w:pPr>
    </w:p>
    <w:p w:rsidR="00874DC1" w:rsidRDefault="00874DC1" w:rsidP="008678ED">
      <w:pPr>
        <w:widowControl w:val="0"/>
        <w:autoSpaceDE w:val="0"/>
        <w:autoSpaceDN w:val="0"/>
        <w:adjustRightInd w:val="0"/>
        <w:rPr>
          <w:rFonts w:ascii="Arial" w:hAnsi="Arial"/>
          <w:color w:val="4D4D4D"/>
          <w:sz w:val="18"/>
          <w:szCs w:val="18"/>
          <w:lang w:val="en-US" w:eastAsia="ja-JP"/>
        </w:rPr>
      </w:pPr>
    </w:p>
    <w:p w:rsidR="00874DC1" w:rsidRDefault="00874DC1" w:rsidP="008678ED">
      <w:pPr>
        <w:widowControl w:val="0"/>
        <w:autoSpaceDE w:val="0"/>
        <w:autoSpaceDN w:val="0"/>
        <w:adjustRightInd w:val="0"/>
        <w:rPr>
          <w:rFonts w:ascii="Arial" w:hAnsi="Arial"/>
          <w:color w:val="4D4D4D"/>
          <w:sz w:val="18"/>
          <w:szCs w:val="18"/>
          <w:lang w:val="en-US" w:eastAsia="ja-JP"/>
        </w:rPr>
      </w:pPr>
    </w:p>
    <w:p w:rsidR="00874DC1" w:rsidRPr="005B2C1F" w:rsidRDefault="005B2C1F" w:rsidP="005B2C1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4D4D4D"/>
          <w:sz w:val="28"/>
          <w:szCs w:val="28"/>
          <w:lang w:val="en-US" w:eastAsia="ja-JP"/>
        </w:rPr>
      </w:pPr>
      <w:r w:rsidRPr="005B2C1F">
        <w:rPr>
          <w:rFonts w:ascii="Arial" w:hAnsi="Arial"/>
          <w:b/>
          <w:color w:val="4D4D4D"/>
          <w:sz w:val="28"/>
          <w:szCs w:val="28"/>
          <w:lang w:val="en-US" w:eastAsia="ja-JP"/>
        </w:rPr>
        <w:t>UNITED KINGDOM EVALUATION SOCIETY</w:t>
      </w:r>
    </w:p>
    <w:p w:rsidR="005B2C1F" w:rsidRPr="005B2C1F" w:rsidRDefault="00F74D2F" w:rsidP="005B2C1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4D4D4D"/>
          <w:sz w:val="28"/>
          <w:szCs w:val="28"/>
          <w:lang w:val="en-US" w:eastAsia="ja-JP"/>
        </w:rPr>
      </w:pPr>
      <w:r>
        <w:rPr>
          <w:rFonts w:ascii="Arial" w:hAnsi="Arial"/>
          <w:b/>
          <w:color w:val="4D4D4D"/>
          <w:sz w:val="28"/>
          <w:szCs w:val="28"/>
          <w:lang w:val="en-US" w:eastAsia="ja-JP"/>
        </w:rPr>
        <w:t>2021</w:t>
      </w:r>
      <w:r w:rsidR="005B2C1F" w:rsidRPr="005B2C1F">
        <w:rPr>
          <w:rFonts w:ascii="Arial" w:hAnsi="Arial"/>
          <w:b/>
          <w:color w:val="4D4D4D"/>
          <w:sz w:val="28"/>
          <w:szCs w:val="28"/>
          <w:lang w:val="en-US" w:eastAsia="ja-JP"/>
        </w:rPr>
        <w:t xml:space="preserve"> ANNUAL GENERAL MEETING</w:t>
      </w:r>
    </w:p>
    <w:p w:rsidR="005B2C1F" w:rsidRPr="005B2C1F" w:rsidRDefault="005B2C1F" w:rsidP="005B2C1F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4D4D4D"/>
          <w:sz w:val="22"/>
          <w:szCs w:val="22"/>
          <w:lang w:val="en-US" w:eastAsia="ja-JP"/>
        </w:rPr>
      </w:pPr>
    </w:p>
    <w:p w:rsidR="005B2C1F" w:rsidRPr="005B2C1F" w:rsidRDefault="005B2C1F" w:rsidP="005B2C1F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4D4D4D"/>
          <w:sz w:val="22"/>
          <w:szCs w:val="22"/>
          <w:lang w:val="en-US" w:eastAsia="ja-JP"/>
        </w:rPr>
      </w:pPr>
      <w:r w:rsidRPr="005B2C1F">
        <w:rPr>
          <w:rFonts w:ascii="Arial" w:hAnsi="Arial"/>
          <w:color w:val="4D4D4D"/>
          <w:sz w:val="22"/>
          <w:szCs w:val="22"/>
          <w:lang w:val="en-US" w:eastAsia="ja-JP"/>
        </w:rPr>
        <w:t>13.00 – 14.00</w:t>
      </w:r>
    </w:p>
    <w:p w:rsidR="005B2C1F" w:rsidRPr="005B2C1F" w:rsidRDefault="00F74D2F" w:rsidP="005B2C1F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4D4D4D"/>
          <w:sz w:val="22"/>
          <w:szCs w:val="22"/>
          <w:lang w:val="en-US" w:eastAsia="ja-JP"/>
        </w:rPr>
      </w:pPr>
      <w:r>
        <w:rPr>
          <w:rFonts w:ascii="Arial" w:hAnsi="Arial"/>
          <w:color w:val="4D4D4D"/>
          <w:sz w:val="22"/>
          <w:szCs w:val="22"/>
          <w:lang w:val="en-US" w:eastAsia="ja-JP"/>
        </w:rPr>
        <w:t>27 May 2021</w:t>
      </w:r>
    </w:p>
    <w:p w:rsidR="00874DC1" w:rsidRPr="005B2C1F" w:rsidRDefault="00874DC1" w:rsidP="005B2C1F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4D4D4D"/>
          <w:sz w:val="22"/>
          <w:szCs w:val="22"/>
          <w:lang w:val="en-US" w:eastAsia="ja-JP"/>
        </w:rPr>
      </w:pPr>
    </w:p>
    <w:p w:rsidR="00874DC1" w:rsidRPr="005B2C1F" w:rsidRDefault="005B2C1F" w:rsidP="005B2C1F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4D4D4D"/>
          <w:sz w:val="22"/>
          <w:szCs w:val="22"/>
          <w:lang w:val="en-US" w:eastAsia="ja-JP"/>
        </w:rPr>
      </w:pPr>
      <w:r w:rsidRPr="005B2C1F">
        <w:rPr>
          <w:rFonts w:ascii="Arial" w:hAnsi="Arial"/>
          <w:color w:val="4D4D4D"/>
          <w:sz w:val="22"/>
          <w:szCs w:val="22"/>
          <w:lang w:val="en-US" w:eastAsia="ja-JP"/>
        </w:rPr>
        <w:t>Zoom Teleconference</w:t>
      </w:r>
    </w:p>
    <w:p w:rsidR="00874DC1" w:rsidRPr="005B2C1F" w:rsidRDefault="00874DC1" w:rsidP="005B2C1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4D4D4D"/>
          <w:sz w:val="28"/>
          <w:szCs w:val="28"/>
          <w:lang w:val="en-US" w:eastAsia="ja-JP"/>
        </w:rPr>
      </w:pPr>
    </w:p>
    <w:p w:rsidR="00874DC1" w:rsidRPr="005B2C1F" w:rsidRDefault="005B2C1F" w:rsidP="005B2C1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4D4D4D"/>
          <w:sz w:val="28"/>
          <w:szCs w:val="28"/>
          <w:lang w:val="en-US" w:eastAsia="ja-JP"/>
        </w:rPr>
      </w:pPr>
      <w:r w:rsidRPr="005B2C1F">
        <w:rPr>
          <w:rFonts w:ascii="Arial" w:hAnsi="Arial"/>
          <w:b/>
          <w:color w:val="4D4D4D"/>
          <w:sz w:val="28"/>
          <w:szCs w:val="28"/>
          <w:lang w:val="en-US" w:eastAsia="ja-JP"/>
        </w:rPr>
        <w:t>AGENDA</w:t>
      </w:r>
    </w:p>
    <w:p w:rsidR="005B2C1F" w:rsidRDefault="005B2C1F" w:rsidP="008678ED">
      <w:pPr>
        <w:widowControl w:val="0"/>
        <w:autoSpaceDE w:val="0"/>
        <w:autoSpaceDN w:val="0"/>
        <w:adjustRightInd w:val="0"/>
        <w:rPr>
          <w:rFonts w:ascii="Arial" w:hAnsi="Arial"/>
          <w:color w:val="4D4D4D"/>
          <w:sz w:val="18"/>
          <w:szCs w:val="18"/>
          <w:lang w:val="en-US" w:eastAsia="ja-JP"/>
        </w:rPr>
      </w:pPr>
    </w:p>
    <w:tbl>
      <w:tblPr>
        <w:tblStyle w:val="TableGrid"/>
        <w:tblW w:w="0" w:type="auto"/>
        <w:tblLook w:val="04A0"/>
      </w:tblPr>
      <w:tblGrid>
        <w:gridCol w:w="7729"/>
      </w:tblGrid>
      <w:tr w:rsidR="005B2C1F" w:rsidRPr="005B2C1F" w:rsidTr="005B2C1F">
        <w:tc>
          <w:tcPr>
            <w:tcW w:w="7729" w:type="dxa"/>
          </w:tcPr>
          <w:p w:rsidR="005B2C1F" w:rsidRPr="005B2C1F" w:rsidRDefault="005B2C1F" w:rsidP="005B2C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</w:pPr>
            <w:r w:rsidRPr="005B2C1F"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  <w:t>Welcome</w:t>
            </w:r>
          </w:p>
        </w:tc>
      </w:tr>
      <w:tr w:rsidR="005B2C1F" w:rsidRPr="005B2C1F" w:rsidTr="005B2C1F">
        <w:tc>
          <w:tcPr>
            <w:tcW w:w="7729" w:type="dxa"/>
          </w:tcPr>
          <w:p w:rsidR="005B2C1F" w:rsidRPr="005B2C1F" w:rsidRDefault="005B2C1F" w:rsidP="005B2C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  <w:t>Apologies for absence</w:t>
            </w:r>
          </w:p>
        </w:tc>
      </w:tr>
      <w:tr w:rsidR="005B2C1F" w:rsidRPr="005B2C1F" w:rsidTr="005B2C1F">
        <w:tc>
          <w:tcPr>
            <w:tcW w:w="7729" w:type="dxa"/>
          </w:tcPr>
          <w:p w:rsidR="005B2C1F" w:rsidRPr="005B2C1F" w:rsidRDefault="00F74D2F" w:rsidP="005B2C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  <w:t>Minutes of 2020</w:t>
            </w:r>
            <w:r w:rsidR="005B2C1F"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  <w:t xml:space="preserve"> AGM</w:t>
            </w:r>
          </w:p>
        </w:tc>
      </w:tr>
      <w:tr w:rsidR="005B2C1F" w:rsidRPr="005B2C1F" w:rsidTr="005B2C1F">
        <w:tc>
          <w:tcPr>
            <w:tcW w:w="7729" w:type="dxa"/>
          </w:tcPr>
          <w:p w:rsidR="005B2C1F" w:rsidRPr="005B2C1F" w:rsidRDefault="005B2C1F" w:rsidP="005B2C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  <w:t xml:space="preserve">President’s Report </w:t>
            </w:r>
          </w:p>
        </w:tc>
      </w:tr>
      <w:tr w:rsidR="005B2C1F" w:rsidRPr="005B2C1F" w:rsidTr="005B2C1F">
        <w:tc>
          <w:tcPr>
            <w:tcW w:w="7729" w:type="dxa"/>
          </w:tcPr>
          <w:p w:rsidR="005B2C1F" w:rsidRPr="005B2C1F" w:rsidRDefault="005B2C1F" w:rsidP="005B2C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  <w:t xml:space="preserve">Treasurer’s Report </w:t>
            </w:r>
          </w:p>
        </w:tc>
      </w:tr>
      <w:tr w:rsidR="005B2C1F" w:rsidRPr="005B2C1F" w:rsidTr="005B2C1F">
        <w:tc>
          <w:tcPr>
            <w:tcW w:w="7729" w:type="dxa"/>
          </w:tcPr>
          <w:p w:rsidR="005B2C1F" w:rsidRPr="005B2C1F" w:rsidRDefault="005B2C1F" w:rsidP="005B2C1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  <w:t xml:space="preserve">Secretary’s Report </w:t>
            </w:r>
          </w:p>
        </w:tc>
      </w:tr>
      <w:tr w:rsidR="001D7F22" w:rsidRPr="005B2C1F" w:rsidTr="005B2C1F">
        <w:tc>
          <w:tcPr>
            <w:tcW w:w="7729" w:type="dxa"/>
          </w:tcPr>
          <w:p w:rsidR="001D7F22" w:rsidRPr="001D7F22" w:rsidRDefault="001D7F22" w:rsidP="00CC5FF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  <w:t>Question</w:t>
            </w:r>
            <w:r w:rsidR="00CC5FF2"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  <w:t>s</w:t>
            </w:r>
          </w:p>
        </w:tc>
      </w:tr>
      <w:tr w:rsidR="001D7F22" w:rsidRPr="005B2C1F" w:rsidTr="005B2C1F">
        <w:tc>
          <w:tcPr>
            <w:tcW w:w="7729" w:type="dxa"/>
          </w:tcPr>
          <w:p w:rsidR="001D7F22" w:rsidRDefault="001D7F22" w:rsidP="001D7F2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  <w:lang w:val="en-US" w:eastAsia="ja-JP"/>
              </w:rPr>
              <w:t>Any Other Business</w:t>
            </w:r>
          </w:p>
        </w:tc>
      </w:tr>
    </w:tbl>
    <w:p w:rsidR="00DE2EE9" w:rsidRPr="008922EB" w:rsidRDefault="00DE2EE9" w:rsidP="008922EB">
      <w:pPr>
        <w:widowControl w:val="0"/>
        <w:autoSpaceDE w:val="0"/>
        <w:autoSpaceDN w:val="0"/>
        <w:adjustRightInd w:val="0"/>
        <w:rPr>
          <w:rFonts w:ascii="Arial" w:hAnsi="Arial"/>
          <w:b/>
          <w:color w:val="646363"/>
          <w:sz w:val="18"/>
          <w:szCs w:val="18"/>
          <w:lang w:val="en-US" w:eastAsia="ja-JP"/>
        </w:rPr>
      </w:pPr>
    </w:p>
    <w:sectPr w:rsidR="00DE2EE9" w:rsidRPr="008922EB" w:rsidSect="00313BF6">
      <w:headerReference w:type="default" r:id="rId7"/>
      <w:headerReference w:type="first" r:id="rId8"/>
      <w:pgSz w:w="11901" w:h="16840"/>
      <w:pgMar w:top="2105" w:right="2120" w:bottom="1985" w:left="226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B2" w:rsidRDefault="00DE4DB2" w:rsidP="007B4206">
      <w:r>
        <w:separator/>
      </w:r>
    </w:p>
  </w:endnote>
  <w:endnote w:type="continuationSeparator" w:id="0">
    <w:p w:rsidR="00DE4DB2" w:rsidRDefault="00DE4DB2" w:rsidP="007B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B2" w:rsidRDefault="00DE4DB2" w:rsidP="007B4206">
      <w:r>
        <w:separator/>
      </w:r>
    </w:p>
  </w:footnote>
  <w:footnote w:type="continuationSeparator" w:id="0">
    <w:p w:rsidR="00DE4DB2" w:rsidRDefault="00DE4DB2" w:rsidP="007B4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0" w:rsidRDefault="004E16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0</wp:posOffset>
          </wp:positionV>
          <wp:extent cx="2197100" cy="660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r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71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0" w:rsidRDefault="004E1660" w:rsidP="00313B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159385</wp:posOffset>
          </wp:positionV>
          <wp:extent cx="2192819" cy="10160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ES_Blue_Blac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2819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BCD"/>
    <w:multiLevelType w:val="multilevel"/>
    <w:tmpl w:val="8F8A2D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OUPSection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3FF3187"/>
    <w:multiLevelType w:val="hybridMultilevel"/>
    <w:tmpl w:val="2EEA4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6C1F"/>
    <w:multiLevelType w:val="multilevel"/>
    <w:tmpl w:val="CD5CC25C"/>
    <w:lvl w:ilvl="0">
      <w:start w:val="1"/>
      <w:numFmt w:val="decimal"/>
      <w:pStyle w:val="OUPSectionheading"/>
      <w:lvlText w:val="%1."/>
      <w:lvlJc w:val="left"/>
      <w:pPr>
        <w:ind w:left="1077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4206"/>
    <w:rsid w:val="000205CD"/>
    <w:rsid w:val="000432B1"/>
    <w:rsid w:val="001D7F22"/>
    <w:rsid w:val="002D61CA"/>
    <w:rsid w:val="00300630"/>
    <w:rsid w:val="00313BF6"/>
    <w:rsid w:val="00451E05"/>
    <w:rsid w:val="004E1660"/>
    <w:rsid w:val="004E43AE"/>
    <w:rsid w:val="005B2C1F"/>
    <w:rsid w:val="00625768"/>
    <w:rsid w:val="00670873"/>
    <w:rsid w:val="006727EA"/>
    <w:rsid w:val="006E1A94"/>
    <w:rsid w:val="00700021"/>
    <w:rsid w:val="00740554"/>
    <w:rsid w:val="00785D8C"/>
    <w:rsid w:val="007B4206"/>
    <w:rsid w:val="007B7B40"/>
    <w:rsid w:val="00844A50"/>
    <w:rsid w:val="008678ED"/>
    <w:rsid w:val="00874B1C"/>
    <w:rsid w:val="00874DC1"/>
    <w:rsid w:val="008922EB"/>
    <w:rsid w:val="008A6D66"/>
    <w:rsid w:val="008E3598"/>
    <w:rsid w:val="009A45DF"/>
    <w:rsid w:val="009B0C25"/>
    <w:rsid w:val="00A4720A"/>
    <w:rsid w:val="00B61E0A"/>
    <w:rsid w:val="00B9184F"/>
    <w:rsid w:val="00C12169"/>
    <w:rsid w:val="00C50B94"/>
    <w:rsid w:val="00C871BD"/>
    <w:rsid w:val="00CC5FF2"/>
    <w:rsid w:val="00CD3D39"/>
    <w:rsid w:val="00CF3589"/>
    <w:rsid w:val="00D5693F"/>
    <w:rsid w:val="00DB0197"/>
    <w:rsid w:val="00DB7614"/>
    <w:rsid w:val="00DD06CE"/>
    <w:rsid w:val="00DD4E94"/>
    <w:rsid w:val="00DE2EE9"/>
    <w:rsid w:val="00DE4DB2"/>
    <w:rsid w:val="00EB45CE"/>
    <w:rsid w:val="00F74D2F"/>
    <w:rsid w:val="00F861CA"/>
    <w:rsid w:val="00FD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1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7B4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20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B4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20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06"/>
    <w:rPr>
      <w:rFonts w:ascii="Lucida Grande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13B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B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2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Rothwell</dc:creator>
  <cp:lastModifiedBy>Andrew</cp:lastModifiedBy>
  <cp:revision>3</cp:revision>
  <dcterms:created xsi:type="dcterms:W3CDTF">2021-05-26T20:12:00Z</dcterms:created>
  <dcterms:modified xsi:type="dcterms:W3CDTF">2021-05-26T20:14:00Z</dcterms:modified>
</cp:coreProperties>
</file>